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EF41352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C5404">
        <w:rPr>
          <w:bCs/>
        </w:rPr>
        <w:t>67</w:t>
      </w:r>
      <w:r w:rsidR="007E6C5C">
        <w:rPr>
          <w:bCs/>
        </w:rPr>
        <w:t>7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0C0B058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7E6C5C">
        <w:rPr>
          <w:rFonts w:ascii="Tahoma" w:hAnsi="Tahoma" w:cs="Tahoma"/>
          <w:b/>
          <w:bCs/>
          <w:sz w:val="20"/>
          <w:szCs w:val="20"/>
        </w:rPr>
        <w:t>86MS0047-01-2025-003800-87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5125745B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>
        <w:rPr>
          <w:color w:val="000099"/>
          <w:sz w:val="25"/>
          <w:szCs w:val="25"/>
        </w:rPr>
        <w:t>ООО «</w:t>
      </w:r>
      <w:r w:rsidR="00D95D38">
        <w:rPr>
          <w:color w:val="000099"/>
          <w:sz w:val="25"/>
          <w:szCs w:val="25"/>
        </w:rPr>
        <w:t>Автодеталь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D95D38">
        <w:rPr>
          <w:b/>
          <w:sz w:val="25"/>
          <w:szCs w:val="25"/>
        </w:rPr>
        <w:t>Иванова Георгия Георгиевича</w:t>
      </w:r>
      <w:r w:rsidRPr="00CB4B2C">
        <w:rPr>
          <w:sz w:val="25"/>
          <w:szCs w:val="25"/>
        </w:rPr>
        <w:t xml:space="preserve">, </w:t>
      </w:r>
      <w:r w:rsidR="00E64A34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уроженца </w:t>
      </w:r>
      <w:r w:rsidR="00E64A34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проживающего по адресу: </w:t>
      </w:r>
      <w:r w:rsidR="00E64A34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E64A34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396764E3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Иванов Г.Г</w:t>
      </w:r>
      <w:r w:rsidRPr="00CB4B2C" w:rsidR="00970D84">
        <w:rPr>
          <w:sz w:val="25"/>
          <w:szCs w:val="25"/>
        </w:rPr>
        <w:t xml:space="preserve">., являясь генеральным директором </w:t>
      </w:r>
      <w:r w:rsidRPr="00CB4B2C">
        <w:rPr>
          <w:color w:val="000099"/>
          <w:sz w:val="25"/>
          <w:szCs w:val="25"/>
        </w:rPr>
        <w:t>ООО «</w:t>
      </w:r>
      <w:r>
        <w:rPr>
          <w:color w:val="000099"/>
          <w:sz w:val="25"/>
          <w:szCs w:val="25"/>
        </w:rPr>
        <w:t>Ав</w:t>
      </w:r>
      <w:r>
        <w:rPr>
          <w:color w:val="000099"/>
          <w:sz w:val="25"/>
          <w:szCs w:val="25"/>
        </w:rPr>
        <w:t>тодеталь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</w:t>
      </w:r>
      <w:r w:rsidR="00582247">
        <w:rPr>
          <w:sz w:val="25"/>
          <w:szCs w:val="25"/>
        </w:rPr>
        <w:t>11П, влд. 14, стр. 2, офис 1</w:t>
      </w:r>
      <w:r w:rsidRPr="00CB4B2C" w:rsidR="00201F75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0173E190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Иванов Г.Г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3F083C49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582247">
        <w:rPr>
          <w:color w:val="C00000"/>
          <w:sz w:val="25"/>
          <w:szCs w:val="25"/>
        </w:rPr>
        <w:t>160000523</w:t>
      </w:r>
      <w:r w:rsidRPr="00CB4B2C" w:rsidR="00C574FA">
        <w:rPr>
          <w:color w:val="C00000"/>
          <w:sz w:val="25"/>
          <w:szCs w:val="25"/>
        </w:rPr>
        <w:t>00001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AC5404">
        <w:rPr>
          <w:color w:val="C00000"/>
          <w:sz w:val="25"/>
          <w:szCs w:val="25"/>
        </w:rPr>
        <w:t>0</w:t>
      </w:r>
      <w:r w:rsidR="00582247">
        <w:rPr>
          <w:color w:val="C00000"/>
          <w:sz w:val="25"/>
          <w:szCs w:val="25"/>
        </w:rPr>
        <w:t>9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4F4A86EE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582247">
        <w:rPr>
          <w:color w:val="C00000"/>
          <w:sz w:val="25"/>
          <w:szCs w:val="25"/>
        </w:rPr>
        <w:t>10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</w:t>
      </w:r>
      <w:r w:rsidRPr="00CB4B2C">
        <w:rPr>
          <w:sz w:val="25"/>
          <w:szCs w:val="25"/>
        </w:rPr>
        <w:t>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</w:t>
      </w:r>
      <w:r w:rsidRPr="00CB4B2C">
        <w:rPr>
          <w:sz w:val="25"/>
          <w:szCs w:val="25"/>
        </w:rPr>
        <w:t xml:space="preserve">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 w:rsidRPr="00A77590">
        <w:rPr>
          <w:sz w:val="25"/>
          <w:szCs w:val="25"/>
        </w:rPr>
        <w:t>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</w:t>
      </w:r>
      <w:r w:rsidRPr="00A77590">
        <w:rPr>
          <w:sz w:val="25"/>
          <w:szCs w:val="25"/>
        </w:rPr>
        <w:t xml:space="preserve">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</w:t>
      </w:r>
      <w:r w:rsidRPr="00A77590">
        <w:rPr>
          <w:sz w:val="25"/>
          <w:szCs w:val="25"/>
        </w:rPr>
        <w:t>банк Российской Федерации годовую бу</w:t>
      </w:r>
      <w:r w:rsidRPr="00A77590">
        <w:rPr>
          <w:sz w:val="25"/>
          <w:szCs w:val="25"/>
        </w:rPr>
        <w:t>хгалтерскую (финансовую) отчетность, 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54210F66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582247">
        <w:rPr>
          <w:sz w:val="25"/>
          <w:szCs w:val="25"/>
        </w:rPr>
        <w:t>Иванова Г.Г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</w:t>
      </w:r>
      <w:r w:rsidRPr="00CB4B2C">
        <w:rPr>
          <w:sz w:val="25"/>
          <w:szCs w:val="25"/>
        </w:rPr>
        <w:t xml:space="preserve">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</w:t>
      </w:r>
      <w:r w:rsidRPr="00CB4B2C">
        <w:rPr>
          <w:sz w:val="25"/>
          <w:szCs w:val="25"/>
        </w:rPr>
        <w:t>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19540302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 w:rsidR="00D95D38">
        <w:rPr>
          <w:color w:val="000099"/>
          <w:sz w:val="25"/>
          <w:szCs w:val="25"/>
        </w:rPr>
        <w:t>ООО «</w:t>
      </w:r>
      <w:r w:rsidR="00D95D38">
        <w:rPr>
          <w:color w:val="000099"/>
          <w:sz w:val="25"/>
          <w:szCs w:val="25"/>
        </w:rPr>
        <w:t>Автодеталь</w:t>
      </w:r>
      <w:r w:rsidRPr="00CB4B2C" w:rsidR="00583DBC">
        <w:rPr>
          <w:color w:val="000099"/>
          <w:sz w:val="25"/>
          <w:szCs w:val="25"/>
        </w:rPr>
        <w:t>»</w:t>
      </w:r>
      <w:r w:rsidRPr="00CB4B2C" w:rsidR="00583DBC">
        <w:rPr>
          <w:sz w:val="25"/>
          <w:szCs w:val="25"/>
        </w:rPr>
        <w:t xml:space="preserve"> </w:t>
      </w:r>
      <w:r w:rsidR="00582247">
        <w:rPr>
          <w:b/>
          <w:sz w:val="25"/>
          <w:szCs w:val="25"/>
        </w:rPr>
        <w:t>Иванова Георгия Георгиевича</w:t>
      </w:r>
      <w:r w:rsidRPr="00CB4B2C" w:rsidR="00582247">
        <w:rPr>
          <w:sz w:val="25"/>
          <w:szCs w:val="25"/>
        </w:rPr>
        <w:t xml:space="preserve"> </w:t>
      </w:r>
      <w:r w:rsidRPr="00CB4B2C">
        <w:rPr>
          <w:sz w:val="25"/>
          <w:szCs w:val="25"/>
        </w:rPr>
        <w:t>признать виновным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B4B2C" w:rsidP="00DC1EE2" w14:paraId="5B7D0341" w14:textId="71E516A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</w:t>
      </w:r>
      <w:r w:rsidRPr="00CB4B2C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CB4B2C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582247" w:rsidR="00582247">
        <w:rPr>
          <w:sz w:val="25"/>
          <w:szCs w:val="25"/>
        </w:rPr>
        <w:t>0412365400475006772515156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CB4B2C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CB4B2C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CB4B2C">
        <w:rPr>
          <w:sz w:val="25"/>
          <w:szCs w:val="25"/>
        </w:rPr>
        <w:t xml:space="preserve">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</w:t>
      </w:r>
      <w:r w:rsidRPr="00CB4B2C">
        <w:rPr>
          <w:sz w:val="25"/>
          <w:szCs w:val="25"/>
        </w:rPr>
        <w:t xml:space="preserve">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784463" w:rsidRPr="00CB4B2C" w:rsidP="00DB6D54" w14:paraId="3F89F04F" w14:textId="4A5C7393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1588AA8E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583DBC">
        <w:rPr>
          <w:color w:val="0000FF"/>
          <w:sz w:val="20"/>
          <w:szCs w:val="22"/>
        </w:rPr>
        <w:t>67</w:t>
      </w:r>
      <w:r w:rsidR="00582247">
        <w:rPr>
          <w:color w:val="0000FF"/>
          <w:sz w:val="20"/>
          <w:szCs w:val="22"/>
        </w:rPr>
        <w:t>7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A3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53484A"/>
    <w:rsid w:val="0055666F"/>
    <w:rsid w:val="00570CDF"/>
    <w:rsid w:val="00582247"/>
    <w:rsid w:val="00583523"/>
    <w:rsid w:val="00583DBC"/>
    <w:rsid w:val="006004B8"/>
    <w:rsid w:val="006009EB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7E6C5C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E7013"/>
    <w:rsid w:val="00B32273"/>
    <w:rsid w:val="00B637BE"/>
    <w:rsid w:val="00B973C4"/>
    <w:rsid w:val="00C40A34"/>
    <w:rsid w:val="00C574FA"/>
    <w:rsid w:val="00C8071F"/>
    <w:rsid w:val="00C8308A"/>
    <w:rsid w:val="00C8696F"/>
    <w:rsid w:val="00CB1DC7"/>
    <w:rsid w:val="00CB4B2C"/>
    <w:rsid w:val="00CD4EA8"/>
    <w:rsid w:val="00D44AE7"/>
    <w:rsid w:val="00D953D9"/>
    <w:rsid w:val="00D95D38"/>
    <w:rsid w:val="00DB6D54"/>
    <w:rsid w:val="00DC1EE2"/>
    <w:rsid w:val="00E03DF0"/>
    <w:rsid w:val="00E64A34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